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BB2B" w14:textId="77777777" w:rsidR="00467372" w:rsidRDefault="00190BF6">
      <w:bookmarkStart w:id="0" w:name="_MacBuGuideStaticData_7240V"/>
      <w:bookmarkStart w:id="1" w:name="_MacBuGuideStaticData_8620V"/>
      <w:bookmarkStart w:id="2" w:name="_GoBack"/>
      <w:bookmarkEnd w:id="2"/>
      <w:r>
        <w:rPr>
          <w:noProof/>
        </w:rPr>
        <mc:AlternateContent>
          <mc:Choice Requires="wps">
            <w:drawing>
              <wp:anchor distT="0" distB="0" distL="114300" distR="114300" simplePos="0" relativeHeight="251662336" behindDoc="0" locked="0" layoutInCell="1" allowOverlap="1" wp14:anchorId="4CDE58E1" wp14:editId="09049E09">
                <wp:simplePos x="0" y="0"/>
                <wp:positionH relativeFrom="page">
                  <wp:posOffset>5981700</wp:posOffset>
                </wp:positionH>
                <wp:positionV relativeFrom="page">
                  <wp:posOffset>6921500</wp:posOffset>
                </wp:positionV>
                <wp:extent cx="3619500" cy="393700"/>
                <wp:effectExtent l="0" t="0" r="0" b="12700"/>
                <wp:wrapThrough wrapText="bothSides">
                  <wp:wrapPolygon edited="0">
                    <wp:start x="152" y="0"/>
                    <wp:lineTo x="152" y="20903"/>
                    <wp:lineTo x="21221" y="20903"/>
                    <wp:lineTo x="21221" y="0"/>
                    <wp:lineTo x="152" y="0"/>
                  </wp:wrapPolygon>
                </wp:wrapThrough>
                <wp:docPr id="3" name="Text Box 3"/>
                <wp:cNvGraphicFramePr/>
                <a:graphic xmlns:a="http://schemas.openxmlformats.org/drawingml/2006/main">
                  <a:graphicData uri="http://schemas.microsoft.com/office/word/2010/wordprocessingShape">
                    <wps:wsp>
                      <wps:cNvSpPr txBox="1"/>
                      <wps:spPr>
                        <a:xfrm>
                          <a:off x="0" y="0"/>
                          <a:ext cx="3619500" cy="393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B91F38" w14:textId="77777777" w:rsidR="00190BF6" w:rsidRDefault="00190BF6" w:rsidP="00190BF6">
                            <w:pPr>
                              <w:pStyle w:val="BasicParagraph"/>
                              <w:rPr>
                                <w:rFonts w:ascii="Avenir-Book" w:hAnsi="Avenir-Book" w:cs="Avenir-Book"/>
                                <w:w w:val="90"/>
                                <w:sz w:val="12"/>
                                <w:szCs w:val="12"/>
                              </w:rPr>
                            </w:pPr>
                            <w:r>
                              <w:rPr>
                                <w:rFonts w:ascii="Avenir-Book" w:hAnsi="Avenir-Book" w:cs="Avenir-Book"/>
                                <w:w w:val="90"/>
                                <w:sz w:val="12"/>
                                <w:szCs w:val="12"/>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 Ed. HBO 16-</w:t>
                            </w:r>
                          </w:p>
                          <w:p w14:paraId="03EF695C" w14:textId="77777777" w:rsidR="00190BF6" w:rsidRDefault="00190BF6" w:rsidP="00190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71pt;margin-top:545pt;width:285pt;height:31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" mv:complextextbox="1" filled="f" stroked="f">
                <v:textbox>
                  <w:txbxContent>
                    <w:p w14:paraId="27B91F38" w14:textId="77777777" w:rsidR="00190BF6" w:rsidRDefault="00190BF6" w:rsidP="00190BF6">
                      <w:pPr>
                        <w:pStyle w:val="BasicParagraph"/>
                        <w:rPr>
                          <w:rFonts w:ascii="Avenir-Book" w:hAnsi="Avenir-Book" w:cs="Avenir-Book"/>
                          <w:w w:val="90"/>
                          <w:sz w:val="12"/>
                          <w:szCs w:val="12"/>
                        </w:rPr>
                      </w:pPr>
                      <w:r>
                        <w:rPr>
                          <w:rFonts w:ascii="Avenir-Book" w:hAnsi="Avenir-Book" w:cs="Avenir-Book"/>
                          <w:w w:val="90"/>
                          <w:sz w:val="12"/>
                          <w:szCs w:val="12"/>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 Ed. HBO 16-</w:t>
                      </w:r>
                    </w:p>
                    <w:p w14:paraId="03EF695C" w14:textId="77777777" w:rsidR="00190BF6" w:rsidRDefault="00190BF6" w:rsidP="00190BF6"/>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12F8122" wp14:editId="6679C23A">
                <wp:simplePos x="0" y="0"/>
                <wp:positionH relativeFrom="page">
                  <wp:posOffset>977900</wp:posOffset>
                </wp:positionH>
                <wp:positionV relativeFrom="page">
                  <wp:posOffset>6921500</wp:posOffset>
                </wp:positionV>
                <wp:extent cx="3619500" cy="393700"/>
                <wp:effectExtent l="0" t="0" r="0" b="12700"/>
                <wp:wrapThrough wrapText="bothSides">
                  <wp:wrapPolygon edited="0">
                    <wp:start x="152" y="0"/>
                    <wp:lineTo x="152" y="20903"/>
                    <wp:lineTo x="21221" y="20903"/>
                    <wp:lineTo x="21221" y="0"/>
                    <wp:lineTo x="152" y="0"/>
                  </wp:wrapPolygon>
                </wp:wrapThrough>
                <wp:docPr id="2" name="Text Box 2"/>
                <wp:cNvGraphicFramePr/>
                <a:graphic xmlns:a="http://schemas.openxmlformats.org/drawingml/2006/main">
                  <a:graphicData uri="http://schemas.microsoft.com/office/word/2010/wordprocessingShape">
                    <wps:wsp>
                      <wps:cNvSpPr txBox="1"/>
                      <wps:spPr>
                        <a:xfrm>
                          <a:off x="0" y="0"/>
                          <a:ext cx="3619500" cy="393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7B8A8F" w14:textId="77777777" w:rsidR="00190BF6" w:rsidRDefault="00190BF6" w:rsidP="00190BF6">
                            <w:pPr>
                              <w:pStyle w:val="BasicParagraph"/>
                              <w:rPr>
                                <w:rFonts w:ascii="Avenir-Book" w:hAnsi="Avenir-Book" w:cs="Avenir-Book"/>
                                <w:w w:val="90"/>
                                <w:sz w:val="12"/>
                                <w:szCs w:val="12"/>
                              </w:rPr>
                            </w:pPr>
                            <w:r>
                              <w:rPr>
                                <w:rFonts w:ascii="Avenir-Book" w:hAnsi="Avenir-Book" w:cs="Avenir-Book"/>
                                <w:w w:val="90"/>
                                <w:sz w:val="12"/>
                                <w:szCs w:val="12"/>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 Ed. HBO 16-</w:t>
                            </w:r>
                          </w:p>
                          <w:p w14:paraId="297F3950" w14:textId="77777777" w:rsidR="00190BF6" w:rsidRDefault="00190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77pt;margin-top:545pt;width:285pt;height:31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kX9ICAAAd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" mv:complextextbox="1" filled="f" stroked="f">
                <v:textbox>
                  <w:txbxContent>
                    <w:p w14:paraId="077B8A8F" w14:textId="77777777" w:rsidR="00190BF6" w:rsidRDefault="00190BF6" w:rsidP="00190BF6">
                      <w:pPr>
                        <w:pStyle w:val="BasicParagraph"/>
                        <w:rPr>
                          <w:rFonts w:ascii="Avenir-Book" w:hAnsi="Avenir-Book" w:cs="Avenir-Book"/>
                          <w:w w:val="90"/>
                          <w:sz w:val="12"/>
                          <w:szCs w:val="12"/>
                        </w:rPr>
                      </w:pPr>
                      <w:r>
                        <w:rPr>
                          <w:rFonts w:ascii="Avenir-Book" w:hAnsi="Avenir-Book" w:cs="Avenir-Book"/>
                          <w:w w:val="90"/>
                          <w:sz w:val="12"/>
                          <w:szCs w:val="12"/>
                        </w:rPr>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 Ed. HBO 16-</w:t>
                      </w:r>
                    </w:p>
                    <w:p w14:paraId="297F3950" w14:textId="77777777" w:rsidR="00190BF6" w:rsidRDefault="00190BF6"/>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681D12D8" wp14:editId="3E68D843">
            <wp:simplePos x="0" y="0"/>
            <wp:positionH relativeFrom="page">
              <wp:posOffset>12700</wp:posOffset>
            </wp:positionH>
            <wp:positionV relativeFrom="page">
              <wp:posOffset>0</wp:posOffset>
            </wp:positionV>
            <wp:extent cx="10045700" cy="7762848"/>
            <wp:effectExtent l="0" t="0" r="0" b="0"/>
            <wp:wrapThrough wrapText="bothSides">
              <wp:wrapPolygon edited="0">
                <wp:start x="819" y="1131"/>
                <wp:lineTo x="819" y="3039"/>
                <wp:lineTo x="5461" y="3534"/>
                <wp:lineTo x="10759" y="3534"/>
                <wp:lineTo x="10759" y="18236"/>
                <wp:lineTo x="874" y="19013"/>
                <wp:lineTo x="874" y="20427"/>
                <wp:lineTo x="12725" y="20427"/>
                <wp:lineTo x="12834" y="19154"/>
                <wp:lineTo x="12343" y="18872"/>
                <wp:lineTo x="10704" y="18236"/>
                <wp:lineTo x="10759" y="3534"/>
                <wp:lineTo x="16111" y="3534"/>
                <wp:lineTo x="20753" y="3039"/>
                <wp:lineTo x="20699" y="1131"/>
                <wp:lineTo x="819" y="113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PostcardFront.pdf"/>
                    <pic:cNvPicPr/>
                  </pic:nvPicPr>
                  <pic:blipFill>
                    <a:blip r:embed="rId5">
                      <a:extLst>
                        <a:ext uri="{28A0092B-C50C-407E-A947-70E740481C1C}">
                          <a14:useLocalDpi xmlns:a14="http://schemas.microsoft.com/office/drawing/2010/main" val="0"/>
                        </a:ext>
                      </a:extLst>
                    </a:blip>
                    <a:stretch>
                      <a:fillRect/>
                    </a:stretch>
                  </pic:blipFill>
                  <pic:spPr>
                    <a:xfrm>
                      <a:off x="0" y="0"/>
                      <a:ext cx="10045700" cy="7762848"/>
                    </a:xfrm>
                    <a:prstGeom prst="rect">
                      <a:avLst/>
                    </a:prstGeom>
                  </pic:spPr>
                </pic:pic>
              </a:graphicData>
            </a:graphic>
            <wp14:sizeRelH relativeFrom="margin">
              <wp14:pctWidth>0</wp14:pctWidth>
            </wp14:sizeRelH>
            <wp14:sizeRelV relativeFrom="margin">
              <wp14:pctHeight>0</wp14:pctHeight>
            </wp14:sizeRelV>
          </wp:anchor>
        </w:drawing>
      </w:r>
      <w:r w:rsidR="005C3FBE">
        <w:br w:type="page"/>
      </w:r>
      <w:bookmarkStart w:id="3" w:name="_MacBuGuideStaticData_7920V"/>
      <w:r w:rsidR="005C3FBE">
        <w:rPr>
          <w:noProof/>
        </w:rPr>
        <w:lastRenderedPageBreak/>
        <w:drawing>
          <wp:anchor distT="0" distB="0" distL="114300" distR="114300" simplePos="0" relativeHeight="251663360" behindDoc="0" locked="0" layoutInCell="1" allowOverlap="1" wp14:anchorId="573D5C7A" wp14:editId="6811A1DD">
            <wp:simplePos x="0" y="0"/>
            <wp:positionH relativeFrom="page">
              <wp:posOffset>-12700</wp:posOffset>
            </wp:positionH>
            <wp:positionV relativeFrom="page">
              <wp:posOffset>0</wp:posOffset>
            </wp:positionV>
            <wp:extent cx="10071100" cy="7781925"/>
            <wp:effectExtent l="0" t="0" r="0" b="0"/>
            <wp:wrapThrough wrapText="bothSides">
              <wp:wrapPolygon edited="0">
                <wp:start x="1961" y="15228"/>
                <wp:lineTo x="1144" y="15933"/>
                <wp:lineTo x="981" y="16145"/>
                <wp:lineTo x="817" y="19882"/>
                <wp:lineTo x="926" y="20446"/>
                <wp:lineTo x="13129" y="20446"/>
                <wp:lineTo x="13183" y="16497"/>
                <wp:lineTo x="13074" y="15228"/>
                <wp:lineTo x="1961" y="1522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PostcardBack.pdf"/>
                    <pic:cNvPicPr/>
                  </pic:nvPicPr>
                  <pic:blipFill>
                    <a:blip r:embed="rId6">
                      <a:extLst>
                        <a:ext uri="{28A0092B-C50C-407E-A947-70E740481C1C}">
                          <a14:useLocalDpi xmlns:a14="http://schemas.microsoft.com/office/drawing/2010/main" val="0"/>
                        </a:ext>
                      </a:extLst>
                    </a:blip>
                    <a:stretch>
                      <a:fillRect/>
                    </a:stretch>
                  </pic:blipFill>
                  <pic:spPr>
                    <a:xfrm>
                      <a:off x="0" y="0"/>
                      <a:ext cx="10071100" cy="7781925"/>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bookmarkEnd w:id="3"/>
    <w:sectPr w:rsidR="00467372" w:rsidSect="00190BF6">
      <w:pgSz w:w="15840" w:h="12240" w:orient="landscape"/>
      <w:pgMar w:top="720" w:right="720" w:bottom="720" w:left="720" w:header="720" w:footer="720" w:gutter="0"/>
      <w:cols w:space="72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Avenir-Book">
    <w:altName w:val="Avenir 45 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190BF6"/>
    <w:rsid w:val="00190BF6"/>
    <w:rsid w:val="002342A4"/>
    <w:rsid w:val="005C3FBE"/>
    <w:rsid w:val="0077465A"/>
    <w:rsid w:val="007B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6B2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90BF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90BF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5</Characters>
  <Application>Microsoft Macintosh Word</Application>
  <DocSecurity>0</DocSecurity>
  <Lines>1</Lines>
  <Paragraphs>1</Paragraphs>
  <ScaleCrop>false</ScaleCrop>
  <Company>Penn State Harrisburg</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Department</dc:creator>
  <cp:keywords/>
  <dc:description/>
  <cp:lastModifiedBy>IIT Department</cp:lastModifiedBy>
  <cp:revision>2</cp:revision>
  <dcterms:created xsi:type="dcterms:W3CDTF">2015-09-29T14:35:00Z</dcterms:created>
  <dcterms:modified xsi:type="dcterms:W3CDTF">2015-09-29T14:38:00Z</dcterms:modified>
</cp:coreProperties>
</file>